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中华环保联合会固危废及土壤污染治理专业委员会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关于开展征集“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年度固危废污染治理领域团体标准”立项工作通知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为贯彻《中华人民共和国标准化法》和《团体标准管理规定》等文件要求，积极推进我国生态环保领域标准化建设，推动固体废物和新污染物治理技术创新，实现城乡“无废”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</w:t>
      </w:r>
      <w:r>
        <w:rPr>
          <w:rFonts w:hint="eastAsia" w:ascii="华文仿宋" w:hAnsi="华文仿宋" w:eastAsia="华文仿宋" w:cs="华文仿宋"/>
          <w:sz w:val="32"/>
          <w:szCs w:val="32"/>
        </w:rPr>
        <w:t>增加相关细分领域团体标准有效供给，满足政府管理、企业发展需求，根据《中华环保联合会团体标准管理办法》和202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年度工作安排，现开展固危废污染治理领域团体标准征集工作。现将有关事项通知如下：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一、征集范围、专业领域与要求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城市固废（生活垃圾、污泥、餐厨厨余、建筑固废、废旧电子电器电池等）在分类、收集、转运、处理及资源化各环节技术及管理；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工业固废综合利用技术、装备体系及工艺装备节能减碳改造；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尾矿尾渣处置与资源化综合利用技术、装备及产品；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危险废物无害化处置及资源化利用；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农业农村固废处理及资源化利用；</w:t>
      </w:r>
    </w:p>
    <w:p>
      <w:pPr>
        <w:pStyle w:val="2"/>
        <w:ind w:firstLine="640" w:firstLineChars="200"/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（六）新污染物治理技术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固废处置利用主要的技术、工艺、设备及体系（破碎、分选、混合、热解、焚烧、等离子、亚临界、超临界、填埋、采掘回填等）。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以上技术、工艺与方法应以绿色低碳为重要考察指标。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二、申报要求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（一）申报的团体标准应紧紧围绕土壤治理修复领域的重点问题，坚持问题导向、需求导向、目标导向，符合国情，具有可行性，与现行标准无交叉、重复。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申报的团体标准应当具备扎实的前期科研基础、主要技术内容科学，并在行业内得到广泛认可。申报书应当包括编制标准的必要性和目的、主要技术内容、国内外情况说明、相关标准及法律法规情况、与国内外相关标准的内容对比、涉及专利情况，以及尚需要解决的其他问题和适当补充的相关试验、研究内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（三）申报时需注明标准起草单位（不少于3家），标准起草单位应当为相关领域科研机构、技术机构、管理机构、本领域企业，具有标准研制相关工作经验，能够提供相应保障条件，确保按时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保质完成标准起草工作。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（四）标准起草人原则上应具备高级专业技术任职资格，熟悉标准管理法律法规和标准制修订基础知识，具有较强的组织协调和沟通能力，工作严谨负责。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三、申报程序与时限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申报单位需填写《中华环保联合会团体标准制修订立项申请书》（见附件），电子版发到指定邮箱，签字盖章纸质版材料（一式两份），报送至中华环保联合会秘书处。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联合会论证立项后，统一组织编制，具体工作按《中华环保联合会团体标准管理办法》执行。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团体标准制定周期一般为1年，特殊情况下经向联合会秘书处提出书面申请经批准可协调和延长。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团体标准申报后，联合会将根据申报情况，适时组织审查，联合会审查批准团体标准，统一编号，并在联合会官网（http://www.acef.com.cn）和全国团体标准信息平台（http://www.ttbz.org.cn）网站发布。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1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  <w:t>申报截止时间为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eastAsia="zh-CN"/>
        </w:rPr>
        <w:t>2024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  <w:t>年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  <w:t>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  <w:t>日。</w:t>
      </w:r>
      <w:r>
        <w:rPr>
          <w:rFonts w:hint="eastAsia" w:ascii="华文仿宋" w:hAnsi="华文仿宋" w:eastAsia="华文仿宋" w:cs="华文仿宋"/>
          <w:sz w:val="32"/>
          <w:szCs w:val="32"/>
        </w:rPr>
        <w:t>电子版申报材料以电子邮件日期为准，纸质版申报材料以邮戳日期为准。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中华环保联合会固危废及土壤污染治理专业委员会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孙世玉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19121715991（同微信）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箱: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bgs@acef-chs.cn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址:北京市朝阳区和平里14区青年沟东路华表大厦五层501室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:</w:t>
      </w:r>
      <w:r>
        <w:rPr>
          <w:rFonts w:hint="eastAsia" w:ascii="华文仿宋" w:hAnsi="华文仿宋" w:eastAsia="华文仿宋" w:cs="华文仿宋"/>
          <w:sz w:val="32"/>
          <w:szCs w:val="32"/>
        </w:rPr>
        <w:t>《中华环保联合会团体标准制修订立项申请书》</w:t>
      </w:r>
      <w:bookmarkEnd w:id="0"/>
    </w:p>
    <w:p>
      <w:pPr>
        <w:pStyle w:val="2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2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中华环保联合会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固危废及土壤污染治理专业委员会</w:t>
      </w:r>
    </w:p>
    <w:p>
      <w:pPr>
        <w:spacing w:line="360" w:lineRule="auto"/>
        <w:jc w:val="center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2024年3月29日</w:t>
      </w:r>
    </w:p>
    <w:p>
      <w:pPr>
        <w:spacing w:line="360" w:lineRule="auto"/>
        <w:ind w:firstLine="5520" w:firstLineChars="2300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br w:type="page"/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</w:p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中华环保联合会团体标准制修订立项申请书</w:t>
      </w:r>
    </w:p>
    <w:tbl>
      <w:tblPr>
        <w:tblStyle w:val="6"/>
        <w:tblW w:w="90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46"/>
        <w:gridCol w:w="1040"/>
        <w:gridCol w:w="192"/>
        <w:gridCol w:w="616"/>
        <w:gridCol w:w="1216"/>
        <w:gridCol w:w="485"/>
        <w:gridCol w:w="893"/>
        <w:gridCol w:w="83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标准参与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计划编制时间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计划投入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标准承担单位联系人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667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制修订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制订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修订（原标准号：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采用国际标准情况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等同采用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修改采用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非等效采用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采标标准编号</w:t>
            </w:r>
          </w:p>
        </w:tc>
        <w:tc>
          <w:tcPr>
            <w:tcW w:w="544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9017" w:type="dxa"/>
            <w:gridSpan w:val="10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标准制修订的目的、意义与必要性：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标准适用范围和标准主要内容：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2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简要说明（包括1、本标准与现行的国际、国家、行业、地方以及其他团体标准的关系；2、国内外本技术领域技术发展情况；3、本标准对国际标准或国外先进标准的采用情况，本标准的先进性、涉及专利情况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拟开展的主要工作（调研、实地考察与监测、试验或测试、专题研究、技术交流会等）：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制订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该标准项目具备的条件（包括科研基础条件、最新研究成果、新技术开发应用情况、开展相关执法和监督管理工作的情况等，可同时提供证明项目具备条件的相关材料）：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经费预算及来源说明：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需要说明的其他问题：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017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标准承担单位意见：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公章）</w:t>
            </w:r>
          </w:p>
          <w:p>
            <w:pPr>
              <w:spacing w:line="360" w:lineRule="auto"/>
              <w:ind w:right="42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1NmQ5MzhmNDBkY2MwODdjYjRhY2ViNDdkZTliYmEifQ=="/>
  </w:docVars>
  <w:rsids>
    <w:rsidRoot w:val="00177707"/>
    <w:rsid w:val="000E38B2"/>
    <w:rsid w:val="00102E1D"/>
    <w:rsid w:val="00122FCF"/>
    <w:rsid w:val="0015120A"/>
    <w:rsid w:val="00177707"/>
    <w:rsid w:val="00195820"/>
    <w:rsid w:val="001958CD"/>
    <w:rsid w:val="001B7E00"/>
    <w:rsid w:val="003329C3"/>
    <w:rsid w:val="00344301"/>
    <w:rsid w:val="00354A69"/>
    <w:rsid w:val="0047154F"/>
    <w:rsid w:val="004D74FE"/>
    <w:rsid w:val="0050284B"/>
    <w:rsid w:val="005507F1"/>
    <w:rsid w:val="006F5AF7"/>
    <w:rsid w:val="00846EE4"/>
    <w:rsid w:val="0087058C"/>
    <w:rsid w:val="009012B1"/>
    <w:rsid w:val="009B5AF9"/>
    <w:rsid w:val="00A17F6D"/>
    <w:rsid w:val="00A970AB"/>
    <w:rsid w:val="00AA0DAA"/>
    <w:rsid w:val="00AE273E"/>
    <w:rsid w:val="00CC11E1"/>
    <w:rsid w:val="00D25DA9"/>
    <w:rsid w:val="00D45E30"/>
    <w:rsid w:val="00E2323A"/>
    <w:rsid w:val="00E96FB4"/>
    <w:rsid w:val="00EB6917"/>
    <w:rsid w:val="00F01956"/>
    <w:rsid w:val="029845A8"/>
    <w:rsid w:val="02FF1F14"/>
    <w:rsid w:val="04B71576"/>
    <w:rsid w:val="067E728F"/>
    <w:rsid w:val="07FA7E23"/>
    <w:rsid w:val="0B810D60"/>
    <w:rsid w:val="0E21049D"/>
    <w:rsid w:val="0ED11D14"/>
    <w:rsid w:val="0EEF1C28"/>
    <w:rsid w:val="15CB6C01"/>
    <w:rsid w:val="1B7303FE"/>
    <w:rsid w:val="1C557E13"/>
    <w:rsid w:val="23BC19DC"/>
    <w:rsid w:val="24AE0A94"/>
    <w:rsid w:val="318041FE"/>
    <w:rsid w:val="31BD2FCF"/>
    <w:rsid w:val="3A593CA1"/>
    <w:rsid w:val="3C2A63AF"/>
    <w:rsid w:val="3CE877EB"/>
    <w:rsid w:val="42195ADA"/>
    <w:rsid w:val="44FB4FD9"/>
    <w:rsid w:val="4BBF0259"/>
    <w:rsid w:val="4DDE7488"/>
    <w:rsid w:val="4EBC7A46"/>
    <w:rsid w:val="54A337EA"/>
    <w:rsid w:val="54FA18C2"/>
    <w:rsid w:val="5551355D"/>
    <w:rsid w:val="5B70592C"/>
    <w:rsid w:val="5CA40077"/>
    <w:rsid w:val="5F77240E"/>
    <w:rsid w:val="6412011D"/>
    <w:rsid w:val="64BA7E37"/>
    <w:rsid w:val="67051580"/>
    <w:rsid w:val="7C4F42DB"/>
    <w:rsid w:val="7CEC5C24"/>
    <w:rsid w:val="7D01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3"/>
    <w:semiHidden/>
    <w:qFormat/>
    <w:uiPriority w:val="99"/>
  </w:style>
  <w:style w:type="paragraph" w:customStyle="1" w:styleId="12">
    <w:name w:val="NOTE_Normal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1642</Words>
  <Characters>1731</Characters>
  <Lines>12</Lines>
  <Paragraphs>3</Paragraphs>
  <TotalTime>6</TotalTime>
  <ScaleCrop>false</ScaleCrop>
  <LinksUpToDate>false</LinksUpToDate>
  <CharactersWithSpaces>1810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2021-01-07T08:32:00Z</dcterms:created>
  <dc:creator>杜 丽阳</dc:creator>
  <cp:lastModifiedBy>娟娟丶</cp:lastModifiedBy>
  <cp:lastPrinted>2023-06-26T06:27:00Z</cp:lastPrinted>
  <dcterms:modified xsi:type="dcterms:W3CDTF">2024-03-29T06:02:06Z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34731109919F44A484012DBA6214BDA1_13</vt:lpwstr>
  </property>
</Properties>
</file>